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Положение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о консультационном  пункте для родителей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в дошкольных организациях 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Положение определяет порядок создания и деятельности консультационного пункта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(далее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КП)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оказанию педагогической помощи семьям, воспитывающим детей дошкольного возраста.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Консультационный пункт создается в дошкольной организации (далее - ДО), реализующему программу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дошкольного воспитания и обучения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Специалисты консультационного пункта ДО: заведующий, учитель-логопед, педагог-психолог, воспитатели, медсестра и музыкальный руководитель — проводят непосредственную работу с семьей.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Деятельность консультационного пункта ДО регулируется данным Положением, которое утверждается на педагогическом совете дошкольной организации.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Положение разработано в соответствии с:</w:t>
      </w:r>
    </w:p>
    <w:p w:rsidR="00000000" w:rsidDel="00000000" w:rsidP="00000000" w:rsidRDefault="00000000" w:rsidRPr="00000000" w14:paraId="0000000B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1.1.Законом Республики Казахстан от 27 июля 2007 года № 319-III «Об образовании».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97a7"/>
            <w:sz w:val="28"/>
            <w:szCs w:val="28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1.2.Законом РК от 23.11.2010 № 354-IV «О правах ребенка в Республике Казахстан». </w:t>
      </w:r>
    </w:p>
    <w:p w:rsidR="00000000" w:rsidDel="00000000" w:rsidP="00000000" w:rsidRDefault="00000000" w:rsidRPr="00000000" w14:paraId="0000000D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1.3.Законом Республики Казахстан от 11 июля 2002 года № 343 «О социальной и медико-педагогической коррекционной поддержке детей с ограниченными возможностями». 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ПП РК от 15 марта 2021 года №137 «Об утверждении модели развития дошкольного воспитания и обучения» 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1.5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ПП РК от 28 марта 2023 года №249 «Об утверждении Концепции развития дошкольного, среднего, технического и профессионального образования Республики Казахстан на 2023–2029 годы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kuwy0a8u4y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1.6. Приказом Министра просвещения Республики Казахстан от 31 августа 2022 года №385 «Об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aervz67r0lfd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1.7. Приказом и.о. Министра просвещения Республики Казахстан от 21 июля 2023 года №224 «Об утверждении Типовых штатов работников государственных организаций образования»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1.8.Приказом Министра образования и науки Республики Казахстан от 12 января 2022 года №6 «Об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            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2. Цели и задачи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консультационного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 пункта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2.1. Основные цели создания консультационного пункта: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социально-педагогическая поддержка семьи и воспитанника для родителей, дети которых не охвачены дошкольным воспитанием и обучением;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обеспечение доступности дошкольного образования;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выравнивание стартовых возможностей детей, не посещающих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при поступлении в школу;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обеспечение единства и преемственности семейного и дошкольного воспитания; 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повышение педагогической компетентности родителей (законных представителей), воспитывающих детей дошкольного возраста на дому, в т. ч. детей с особыми образовательными потребностями;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44444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8"/>
          <w:szCs w:val="28"/>
          <w:highlight w:val="white"/>
          <w:rtl w:val="0"/>
        </w:rPr>
        <w:t xml:space="preserve">- поддержка всестороннего развития личности детей, как посещающих, так и не посещающих дошкольные организаций.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2.2. Основные задачи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консультационного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пункта: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8"/>
          <w:szCs w:val="28"/>
          <w:highlight w:val="white"/>
          <w:rtl w:val="0"/>
        </w:rPr>
        <w:t xml:space="preserve">оказание всесторонней помощи родителям (законным представителям) в обеспечении условий для развития детей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44444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8"/>
          <w:szCs w:val="28"/>
          <w:highlight w:val="white"/>
          <w:rtl w:val="0"/>
        </w:rPr>
        <w:t xml:space="preserve">оказание консультационной помощи родителям (законным представителям) по различным вопросам воспитания и обучения ребенка дошкольного возраста;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8"/>
          <w:szCs w:val="28"/>
          <w:highlight w:val="white"/>
          <w:rtl w:val="0"/>
        </w:rPr>
        <w:t xml:space="preserve">- оказание содействия в социализации детей дошкольного возраста, не посещающих ДО;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44444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ознакомление родителей с современными информационными технологиями.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3. Механизм реализации программы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3.1.Консультационный пункт открывается на базе дошкольной организации приказом заведующего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3.2.Консультационный пункт создается для родителей (законных представителей) детей, которые не охвачены дошкольным воспитанием и обучением.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3.3.Деятельность консультационного пункта осуществляется в помещении дошкольной организации.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3.4.Помощь родителям (законным представителям) оказывается специалистами, педагогами, и медицинским персоналом ДО.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3.5.На сайте дошкольной организации создан раздел, обеспечивающий возможность получения услуги в электронном виде (информация о предоставлении помощи, формы заявления и другая необходимая информация).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3.6.Помощь родителям (законным представителям) в консультационном пункте предоставляется на основании: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письменного заявления одного из родителей (законных представителе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й);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телефонного обращения одного из родителей (законных представителей).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3.7.Помощь оказывается по телефону, в случае если на ее оказание требуется не более 15 минут, и регистрируется в журнале учета обращений в консультационный пункт родителей (законных представителей). При обращении, требующем более длительного времени на ответ, назначается время и место личного приема для оказания помощи и регистрируется в журнале учета обращений в консультационный пункт.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3.8.Предварительная запись для личного обращения одного из родителей (законных представителей) на прием к специалистам консультационного пункта производится по телефону или личному обращению граждан в консультационный пункт.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3.9.При личном обращении проводится беседа, в ходе которой определяется вид помощи, необходимой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ребёнку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(или) родителю (законному представителю), назначается время и место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оказания и указывается в журнале учета обращений в консультационный пункт.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3.10.Индивидуальные формы взаимодействия с детьми проводятся в присутствии родителей (законных представителей).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Организация воспитательно-образовательного процесса консультационного пункта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4.1.Образовательная деятельность консультационного пункта организуется в соответствии с настоящим положением.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4.2.Организация консультационной и методической помощи родителям (законным представителям) в консультационном центре строится на основе интеграции деятельности специалистов ДО: медицинской сестры, учителя- логопеда, педагога-психолога, музыкального руководителя.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Специалисты планируют свою деятельность, основываясь на информации из анкет родителей и карт индивидуального развития ребенка (результаты диагностики). Методист консультирует по вопросам воспитания и обучения детей, помогает родителям в подборе игр и упражнений для познавательного и физического развития ребенка. Заведующий оказывает содействие в оформлении ребенка в дошкольную организацию, знакомит с нормативно-правовыми документами, дает рекомендации по оформлению льгот на оплату за питание и помогает решать любые спорные вопросы.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4.3.Консультирование родителей (законных представителей) может проводиться одним или несколькими специалистами одновременно.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4.4.Проведение консультаций для родителей (законных представителей) по повышению грамотности в вопросах образования и расширения представлений в сфере педагогических и специальных знаний проводится в различных формах: индивидуальной, групповой.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Принципы организации работы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консультационного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пункта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5.1.Принцип конфиденциальности: информация об  особенностях ребенка и его  семье,  не разглашается без согласия родителей;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принцип комплексности: работа с ребенком и его семьей осуществляется командой специалистов разного профиля;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принцип научности: информация, предоставляемая организациями образования  должна быть достоверной и иметь научную основу;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принцип доступности:  все информация для родителей дается в доступной форме.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Основные формы организации работы с родителями (законными представителями).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6.1.Индивидуальные и подгрупповые консультации: персонализированные встречи с родителями, где обсуждаются конкретные вопросы, касающиеся развития и воспитания ребенка. Подгрупповые консультации позволяют обсудить общие вопросы в небольшой группе родителей.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6.2.Онлайн-консультации: проведение консультаций в дистанционном формате, что удобно для родителей с ограниченным временем или возможностью посещать мероприятия очно.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6.3.Индивидуальные игровые занятия: персонализированные встречи, в ходе которых специалисты детского сада проводят игры, направленные на развитие конкретных навыков у ребенка (речевая активность, мелкая моторика, социальные навыки).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6.4.Мини-групповые сессии: проведение занятий в небольших группах (2-3 ребенка), где дети вместе с педагогом осваивают новые темы через игры и практические задания. Такая форма позволяет детям взаимодействовать друг с другом и учиться в коллективе. 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6.5.Онлайн-игровые сессии: организация дистанционных бесед с детьми, которые не могут посещать детский сад лично. В ходе таких сессий используются интерактивные образовательные игры и задания.   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6.6.Игровые практикумы для родителей и детей: сессии, где родители участвуют вместе с детьми, изучая новые игровые методики и подходы, которые они затем могут применять дома. Это укрепляет родительско-детские отношения и способствует развитию ребенка.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6.7.Творческие мастер-классы: проведение мастер-классов по различным видам творчества (лепка, рисование, аппликация), где дети развивают мелкую моторику, фантазию и творческое мышление.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6.8.Тематические игровые гостиные: создание тематических игровых уголков, где дети могут погружаться в мир различных профессий или культур, развивая интерес и понимание окружающего мира.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6.9.Тренинговые занятия для детей: проведение тренингов, направленных на развитие определенных навыков, таких как навыки общения, решения конфликтов, умение работать в команде.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Документация консультационного пункта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7.1. Для обеспечения деятельности консультационного пункта ведется следующая документация: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Положение о консультационном пункте.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Приказ об открытии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консультационного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пункта. 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Перспективный план работы консультационного пункта. 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Журнал предварительной записи родителей (законных представителей) на консультацию.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График работы консультационного пункта. 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Договор между родителем (законным представителем) и заведующим ДО.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7.2.Результативность работы КП определяется количеством рассмотренных заявок (обращений) и отзывами родителей.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Права и ответственность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Родители имеют право: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8.1. Ha получение квалифицированной консультационной помощи, повышения педагогической компетентности родителей по вопросам воспитания, психофизического развития детей, индивидуальных возможностей и состояния здоровья детей.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8.2. На высказывание собственного мнения и обмен опытом воспитания детей. 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Дошкольная организация  имеет право: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 На внесение корректировок в план работы консультационного центра с учётом интересов и потребностей родителей.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8.4. На предоставление квалифицированной консультационной и практической помощи родителям. 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8.5. На прекращение деятельности консультационного центра в связи с отсутствием обращений населения на данную услугу.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8.6. Специалисты центра несут ответственность за: 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Оказание всесторонней и своевременной помощи (в рамках данного Положения) родителям (законным представителям), обеспечивающим получение детьми дошкольного образования в форме семейного образования;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Оказание консультативной помощи родителям (законным представителям) по вопросам воспитания, обучения и развития детей раннего возраста; 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Оказание диагностической помощи родителям (законным представителям) по вопросам развития детей раннего возраста.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 Контроль за деятельностью  консультационного пункта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9.1. Общее руководство работой консультационного пункта осуществляет заведующая дошкольной организации.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9.2.Заведующий дошкольной организации: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Обеспечивает создание условий для проведения с детьми и родителями консультативной работы;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подбирает педагогов для консультативно-коррекционной работы;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определяет функциональные обязанности и режим работы специалистов дошкольной организации;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обеспечивает дополнительное информирование населения о графике работы консультационного пункта.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10. Заключительные положения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10.1. Настоящее положение вступает в силу с момента издания приказа заведующего ДО. 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10.2. Срок действия положения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неограничен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Данное положение действует до принятия нового.</w:t>
      </w:r>
    </w:p>
    <w:p w:rsidR="00000000" w:rsidDel="00000000" w:rsidP="00000000" w:rsidRDefault="00000000" w:rsidRPr="00000000" w14:paraId="00000063">
      <w:pPr>
        <w:spacing w:line="259" w:lineRule="auto"/>
        <w:jc w:val="both"/>
        <w:rPr>
          <w:rFonts w:ascii="Times New Roman" w:cs="Times New Roman" w:eastAsia="Times New Roman" w:hAnsi="Times New Roman"/>
          <w:i w:val="1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44444"/>
          <w:sz w:val="24"/>
          <w:szCs w:val="24"/>
          <w:rtl w:val="0"/>
        </w:rPr>
        <w:t xml:space="preserve"> Примечание:</w:t>
      </w:r>
    </w:p>
    <w:p w:rsidR="00000000" w:rsidDel="00000000" w:rsidP="00000000" w:rsidRDefault="00000000" w:rsidRPr="00000000" w14:paraId="00000064">
      <w:pPr>
        <w:spacing w:line="259" w:lineRule="auto"/>
        <w:jc w:val="both"/>
        <w:rPr>
          <w:rFonts w:ascii="Times New Roman" w:cs="Times New Roman" w:eastAsia="Times New Roman" w:hAnsi="Times New Roman"/>
          <w:i w:val="1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44444"/>
          <w:sz w:val="24"/>
          <w:szCs w:val="24"/>
          <w:rtl w:val="0"/>
        </w:rPr>
        <w:t xml:space="preserve"> На сайте дошкольной организации размещаются: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i w:val="1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44444"/>
          <w:sz w:val="24"/>
          <w:szCs w:val="24"/>
          <w:rtl w:val="0"/>
        </w:rPr>
        <w:t xml:space="preserve">текстовые консультации для родителей;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i w:val="1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44444"/>
          <w:sz w:val="24"/>
          <w:szCs w:val="24"/>
          <w:rtl w:val="0"/>
        </w:rPr>
        <w:t xml:space="preserve">обучающие видео-игры для детей дошкольного возраста;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i w:val="1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44444"/>
          <w:sz w:val="24"/>
          <w:szCs w:val="24"/>
          <w:rtl w:val="0"/>
        </w:rPr>
        <w:t xml:space="preserve">объявление о записи на консультацию по телефону;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i w:val="1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44444"/>
          <w:sz w:val="24"/>
          <w:szCs w:val="24"/>
          <w:rtl w:val="0"/>
        </w:rPr>
        <w:t xml:space="preserve">консультации специалистов по телефону, через мессенджеры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44444"/>
          <w:rtl w:val="0"/>
        </w:rPr>
        <w:t xml:space="preserve">(WhatsApp, Telegram и т.д.).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